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9.0 -->
  <w:body>
    <w:p w:rsidR="00A77B3E">
      <w:pPr>
        <w:sectPr>
          <w:pgSz w:w="9360" w:h="12883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8119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F8" w:rsidP="00DE140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E140C">
        <w:rPr>
          <w:rFonts w:ascii="Times New Roman" w:hAnsi="Times New Roman" w:cs="Times New Roman"/>
          <w:b/>
          <w:sz w:val="24"/>
          <w:szCs w:val="24"/>
        </w:rPr>
        <w:t>Пояснительная записка (202</w:t>
      </w:r>
      <w:r w:rsidR="000665E5">
        <w:rPr>
          <w:rFonts w:ascii="Times New Roman" w:hAnsi="Times New Roman" w:cs="Times New Roman"/>
          <w:b/>
          <w:sz w:val="24"/>
          <w:szCs w:val="24"/>
        </w:rPr>
        <w:t>4</w:t>
      </w:r>
      <w:r w:rsidRPr="00DE140C">
        <w:rPr>
          <w:rFonts w:ascii="Times New Roman" w:hAnsi="Times New Roman" w:cs="Times New Roman"/>
          <w:b/>
          <w:sz w:val="24"/>
          <w:szCs w:val="24"/>
        </w:rPr>
        <w:t>-202</w:t>
      </w:r>
      <w:r w:rsidR="000665E5">
        <w:rPr>
          <w:rFonts w:ascii="Times New Roman" w:hAnsi="Times New Roman" w:cs="Times New Roman"/>
          <w:b/>
          <w:sz w:val="24"/>
          <w:szCs w:val="24"/>
        </w:rPr>
        <w:t>5</w:t>
      </w:r>
      <w:r w:rsidRPr="00DE140C">
        <w:rPr>
          <w:rFonts w:ascii="Times New Roman" w:hAnsi="Times New Roman" w:cs="Times New Roman"/>
          <w:b/>
          <w:sz w:val="24"/>
          <w:szCs w:val="24"/>
        </w:rPr>
        <w:t xml:space="preserve"> год)</w:t>
      </w:r>
    </w:p>
    <w:p w:rsidR="00DE140C" w:rsidRPr="00DE140C" w:rsidP="00DE140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E140C" w:rsidRPr="00DE140C" w:rsidP="00DE140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E140C">
        <w:rPr>
          <w:rFonts w:ascii="Times New Roman" w:hAnsi="Times New Roman" w:cs="Times New Roman"/>
          <w:sz w:val="24"/>
          <w:szCs w:val="24"/>
        </w:rPr>
        <w:t xml:space="preserve">        Учебный план МКДОУ Детский сад «Теремок» является локальным нормативным актом, регламентирующим общие требования к организации образовательного процесса в учебном году.                                                                </w:t>
      </w:r>
    </w:p>
    <w:p w:rsidR="00DE140C" w:rsidRPr="00DE140C" w:rsidP="00DE140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E140C">
        <w:rPr>
          <w:rFonts w:ascii="Times New Roman" w:hAnsi="Times New Roman" w:cs="Times New Roman"/>
          <w:sz w:val="24"/>
          <w:szCs w:val="24"/>
        </w:rPr>
        <w:t xml:space="preserve">         Учебный план разработан в соответствии с:</w:t>
      </w:r>
    </w:p>
    <w:p w:rsidR="00DE140C" w:rsidRPr="00DE140C" w:rsidP="002842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140C"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от 29 декабря 2012 года № 273 – ФЗ «Об образовании» в РФ;</w:t>
      </w:r>
    </w:p>
    <w:p w:rsidR="00DE140C" w:rsidP="002842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140C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Российской Федерации от 31.07.2020 г.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="00284238">
        <w:rPr>
          <w:rFonts w:ascii="Times New Roman" w:hAnsi="Times New Roman" w:cs="Times New Roman"/>
          <w:sz w:val="24"/>
          <w:szCs w:val="24"/>
        </w:rPr>
        <w:t>;</w:t>
      </w:r>
    </w:p>
    <w:p w:rsidR="00284238" w:rsidP="002842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образования, утверждённого приказом Министерства образования и науки Российской Федерации от 17 октября 2013 г. № 1155 (с изменениями на 21 января 2019 г.);</w:t>
      </w:r>
    </w:p>
    <w:p w:rsidR="00284238" w:rsidP="002842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СанПиН 3.1/2.4.3598-20;</w:t>
      </w:r>
    </w:p>
    <w:p w:rsidR="00284238" w:rsidP="002842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Комплексной программы «Детство» («Программы развития и воспитания детей в детском саду»</w:t>
      </w:r>
      <w:r w:rsidR="004340D9">
        <w:rPr>
          <w:rFonts w:ascii="Times New Roman" w:hAnsi="Times New Roman" w:cs="Times New Roman"/>
          <w:sz w:val="24"/>
          <w:szCs w:val="24"/>
        </w:rPr>
        <w:t xml:space="preserve">, авторы: </w:t>
      </w:r>
      <w:r w:rsidR="004340D9">
        <w:rPr>
          <w:rFonts w:ascii="Times New Roman" w:hAnsi="Times New Roman" w:cs="Times New Roman"/>
          <w:sz w:val="24"/>
          <w:szCs w:val="24"/>
        </w:rPr>
        <w:t>Т.И.Бабаева</w:t>
      </w:r>
      <w:r w:rsidR="004340D9">
        <w:rPr>
          <w:rFonts w:ascii="Times New Roman" w:hAnsi="Times New Roman" w:cs="Times New Roman"/>
          <w:sz w:val="24"/>
          <w:szCs w:val="24"/>
        </w:rPr>
        <w:t xml:space="preserve">, </w:t>
      </w:r>
      <w:r w:rsidR="004340D9">
        <w:rPr>
          <w:rFonts w:ascii="Times New Roman" w:hAnsi="Times New Roman" w:cs="Times New Roman"/>
          <w:sz w:val="24"/>
          <w:szCs w:val="24"/>
        </w:rPr>
        <w:t>Н.А.</w:t>
      </w:r>
      <w:r>
        <w:rPr>
          <w:rFonts w:ascii="Times New Roman" w:hAnsi="Times New Roman" w:cs="Times New Roman"/>
          <w:sz w:val="24"/>
          <w:szCs w:val="24"/>
        </w:rPr>
        <w:t>Ноткина</w:t>
      </w:r>
      <w:r>
        <w:rPr>
          <w:rFonts w:ascii="Times New Roman" w:hAnsi="Times New Roman" w:cs="Times New Roman"/>
          <w:sz w:val="24"/>
          <w:szCs w:val="24"/>
        </w:rPr>
        <w:t xml:space="preserve"> и другие); (1 младшая, 2 младшая, средняя, старшая, подготовительная к школе, круглосуточная разновозрастная группы);</w:t>
      </w:r>
    </w:p>
    <w:p w:rsidR="00284238" w:rsidP="002842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Примерной основной общеобразовательной программы дошкольного образования «От рождения до школы» (под редакцией </w:t>
      </w:r>
      <w:r>
        <w:rPr>
          <w:rFonts w:ascii="Times New Roman" w:hAnsi="Times New Roman" w:cs="Times New Roman"/>
          <w:sz w:val="24"/>
          <w:szCs w:val="24"/>
        </w:rPr>
        <w:t>Н.Е.Вераксы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Т.С.Комаровой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М.А.Васильевой</w:t>
      </w:r>
      <w:r>
        <w:rPr>
          <w:rFonts w:ascii="Times New Roman" w:hAnsi="Times New Roman" w:cs="Times New Roman"/>
          <w:sz w:val="24"/>
          <w:szCs w:val="24"/>
        </w:rPr>
        <w:t>) (2 ранняя группа);</w:t>
      </w:r>
    </w:p>
    <w:p w:rsidR="004340D9" w:rsidP="002842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Уставом МКДОУ Детский сад «Теремок» п. Эссойла.</w:t>
      </w:r>
    </w:p>
    <w:p w:rsidR="004340D9" w:rsidP="004340D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340D9" w:rsidRPr="00DE140C" w:rsidP="0002040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202</w:t>
      </w:r>
      <w:r w:rsidR="000665E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0665E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году в МКДОУ Детский сад «Теремок» функционирует </w:t>
      </w:r>
      <w:r w:rsidR="00A67B2B">
        <w:rPr>
          <w:rFonts w:ascii="Times New Roman" w:hAnsi="Times New Roman" w:cs="Times New Roman"/>
          <w:sz w:val="24"/>
          <w:szCs w:val="24"/>
        </w:rPr>
        <w:t>шесть</w:t>
      </w:r>
      <w:r>
        <w:rPr>
          <w:rFonts w:ascii="Times New Roman" w:hAnsi="Times New Roman" w:cs="Times New Roman"/>
          <w:sz w:val="24"/>
          <w:szCs w:val="24"/>
        </w:rPr>
        <w:t xml:space="preserve"> групп:</w:t>
      </w:r>
    </w:p>
    <w:p w:rsidR="00DE140C" w:rsidRPr="004340D9" w:rsidP="004340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340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ранняя группа «</w:t>
      </w:r>
      <w:r w:rsidR="000665E5">
        <w:rPr>
          <w:rFonts w:ascii="Times New Roman" w:hAnsi="Times New Roman" w:cs="Times New Roman"/>
          <w:sz w:val="24"/>
          <w:szCs w:val="24"/>
        </w:rPr>
        <w:t>Подсолнушки</w:t>
      </w:r>
      <w:r>
        <w:rPr>
          <w:rFonts w:ascii="Times New Roman" w:hAnsi="Times New Roman" w:cs="Times New Roman"/>
          <w:sz w:val="24"/>
          <w:szCs w:val="24"/>
        </w:rPr>
        <w:t>» (1-2 лет)</w:t>
      </w:r>
    </w:p>
    <w:p w:rsidR="004340D9" w:rsidRPr="004340D9" w:rsidP="004340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младшая группа «</w:t>
      </w:r>
      <w:r w:rsidR="000665E5">
        <w:rPr>
          <w:rFonts w:ascii="Times New Roman" w:hAnsi="Times New Roman" w:cs="Times New Roman"/>
          <w:sz w:val="24"/>
          <w:szCs w:val="24"/>
        </w:rPr>
        <w:t>Ромашки</w:t>
      </w:r>
      <w:r>
        <w:rPr>
          <w:rFonts w:ascii="Times New Roman" w:hAnsi="Times New Roman" w:cs="Times New Roman"/>
          <w:sz w:val="24"/>
          <w:szCs w:val="24"/>
        </w:rPr>
        <w:t>» (2-3 лет)</w:t>
      </w:r>
    </w:p>
    <w:p w:rsidR="004340D9" w:rsidP="004340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младшая группа «</w:t>
      </w:r>
      <w:r w:rsidR="000665E5">
        <w:rPr>
          <w:rFonts w:ascii="Times New Roman" w:hAnsi="Times New Roman" w:cs="Times New Roman"/>
          <w:sz w:val="24"/>
          <w:szCs w:val="24"/>
        </w:rPr>
        <w:t>Звёздочки</w:t>
      </w:r>
      <w:r>
        <w:rPr>
          <w:rFonts w:ascii="Times New Roman" w:hAnsi="Times New Roman" w:cs="Times New Roman"/>
          <w:sz w:val="24"/>
          <w:szCs w:val="24"/>
        </w:rPr>
        <w:t>» (3-4 года)</w:t>
      </w:r>
    </w:p>
    <w:p w:rsidR="004340D9" w:rsidP="004340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</w:t>
      </w:r>
      <w:r>
        <w:rPr>
          <w:rFonts w:ascii="Times New Roman" w:hAnsi="Times New Roman" w:cs="Times New Roman"/>
          <w:sz w:val="24"/>
          <w:szCs w:val="24"/>
        </w:rPr>
        <w:t xml:space="preserve"> группа «</w:t>
      </w:r>
      <w:r w:rsidR="000665E5">
        <w:rPr>
          <w:rFonts w:ascii="Times New Roman" w:hAnsi="Times New Roman" w:cs="Times New Roman"/>
          <w:sz w:val="24"/>
          <w:szCs w:val="24"/>
        </w:rPr>
        <w:t>Капельки</w:t>
      </w:r>
      <w:r>
        <w:rPr>
          <w:rFonts w:ascii="Times New Roman" w:hAnsi="Times New Roman" w:cs="Times New Roman"/>
          <w:sz w:val="24"/>
          <w:szCs w:val="24"/>
        </w:rPr>
        <w:t>» (4-5 лет)</w:t>
      </w:r>
    </w:p>
    <w:p w:rsidR="004340D9" w:rsidP="004340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</w:t>
      </w:r>
      <w:r>
        <w:rPr>
          <w:rFonts w:ascii="Times New Roman" w:hAnsi="Times New Roman" w:cs="Times New Roman"/>
          <w:sz w:val="24"/>
          <w:szCs w:val="24"/>
        </w:rPr>
        <w:t xml:space="preserve"> группа «</w:t>
      </w:r>
      <w:r w:rsidR="000665E5">
        <w:rPr>
          <w:rFonts w:ascii="Times New Roman" w:hAnsi="Times New Roman" w:cs="Times New Roman"/>
          <w:sz w:val="24"/>
          <w:szCs w:val="24"/>
        </w:rPr>
        <w:t>Гномики</w:t>
      </w:r>
      <w:r>
        <w:rPr>
          <w:rFonts w:ascii="Times New Roman" w:hAnsi="Times New Roman" w:cs="Times New Roman"/>
          <w:sz w:val="24"/>
          <w:szCs w:val="24"/>
        </w:rPr>
        <w:t>» (5-6 лет)</w:t>
      </w:r>
    </w:p>
    <w:p w:rsidR="004340D9" w:rsidP="004340D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к школе группа «</w:t>
      </w:r>
      <w:bookmarkStart w:id="0" w:name="_GoBack"/>
      <w:bookmarkEnd w:id="0"/>
      <w:r w:rsidR="000665E5">
        <w:rPr>
          <w:rFonts w:ascii="Times New Roman" w:hAnsi="Times New Roman" w:cs="Times New Roman"/>
          <w:sz w:val="24"/>
          <w:szCs w:val="24"/>
        </w:rPr>
        <w:t>Цветочки</w:t>
      </w:r>
      <w:r>
        <w:rPr>
          <w:rFonts w:ascii="Times New Roman" w:hAnsi="Times New Roman" w:cs="Times New Roman"/>
          <w:sz w:val="24"/>
          <w:szCs w:val="24"/>
        </w:rPr>
        <w:t>» (6-7 лет)</w:t>
      </w:r>
    </w:p>
    <w:p w:rsidR="0002040C" w:rsidRPr="0002040C" w:rsidP="0002040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2040C">
        <w:t xml:space="preserve">   </w:t>
      </w:r>
      <w:r>
        <w:t xml:space="preserve">  </w:t>
      </w:r>
      <w:r w:rsidRPr="0002040C">
        <w:rPr>
          <w:rFonts w:ascii="Times New Roman" w:hAnsi="Times New Roman" w:cs="Times New Roman"/>
          <w:sz w:val="24"/>
          <w:szCs w:val="24"/>
        </w:rPr>
        <w:t>Воспитание и обучение осуществляется на государственном языке Российской Федерации (русском языке).</w:t>
      </w:r>
    </w:p>
    <w:p w:rsidR="0002040C" w:rsidP="0002040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2040C">
        <w:rPr>
          <w:rFonts w:ascii="Times New Roman" w:hAnsi="Times New Roman" w:cs="Times New Roman"/>
          <w:sz w:val="24"/>
          <w:szCs w:val="24"/>
        </w:rPr>
        <w:t xml:space="preserve">      В структуре учебного плана выделены обязательная и часть, формируемая участниками образовательных отношений.</w:t>
      </w:r>
      <w:r>
        <w:rPr>
          <w:rFonts w:ascii="Times New Roman" w:hAnsi="Times New Roman" w:cs="Times New Roman"/>
          <w:sz w:val="24"/>
          <w:szCs w:val="24"/>
        </w:rPr>
        <w:t xml:space="preserve"> Общий объём обязательной части программы рассчитан в соот</w:t>
      </w:r>
      <w:r w:rsidR="00374E7E">
        <w:rPr>
          <w:rFonts w:ascii="Times New Roman" w:hAnsi="Times New Roman" w:cs="Times New Roman"/>
          <w:sz w:val="24"/>
          <w:szCs w:val="24"/>
        </w:rPr>
        <w:t>ветствии с возрастом воспитанников, основными направлениями их развития, спецификой дошкольного образования и включает время, отведённое на образовательную деятельность на:</w:t>
      </w:r>
    </w:p>
    <w:p w:rsidR="00374E7E" w:rsidP="0002040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образовательную деятельность, осуществляемую</w:t>
      </w:r>
      <w:r w:rsidR="004F0654">
        <w:rPr>
          <w:rFonts w:ascii="Times New Roman" w:hAnsi="Times New Roman" w:cs="Times New Roman"/>
          <w:sz w:val="24"/>
          <w:szCs w:val="24"/>
        </w:rPr>
        <w:t xml:space="preserve">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музыкальной, художественной, чтения);</w:t>
      </w:r>
    </w:p>
    <w:p w:rsidR="004F0654" w:rsidP="0002040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образовательную деятельность, осуществляемую </w:t>
      </w:r>
      <w:r w:rsidR="00747077">
        <w:rPr>
          <w:rFonts w:ascii="Times New Roman" w:hAnsi="Times New Roman" w:cs="Times New Roman"/>
          <w:sz w:val="24"/>
          <w:szCs w:val="24"/>
        </w:rPr>
        <w:t>в ходе режимных моментов;</w:t>
      </w:r>
    </w:p>
    <w:p w:rsidR="00747077" w:rsidP="0002040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самостоятельную деятельность детей; </w:t>
      </w:r>
    </w:p>
    <w:p w:rsidR="00747077" w:rsidP="0002040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взаимодействие с семьями детей по реализации Программы.</w:t>
      </w:r>
    </w:p>
    <w:p w:rsidR="00747077" w:rsidP="0002040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учебный план включена образовательная деятельность, осуществляемая в процессе организации различных видов детской деятельности (</w:t>
      </w:r>
      <w:r w:rsidR="00A67B2B">
        <w:rPr>
          <w:rFonts w:ascii="Times New Roman" w:hAnsi="Times New Roman" w:cs="Times New Roman"/>
          <w:sz w:val="24"/>
          <w:szCs w:val="24"/>
        </w:rPr>
        <w:t>занятия</w:t>
      </w:r>
      <w:r>
        <w:rPr>
          <w:rFonts w:ascii="Times New Roman" w:hAnsi="Times New Roman" w:cs="Times New Roman"/>
          <w:sz w:val="24"/>
          <w:szCs w:val="24"/>
        </w:rPr>
        <w:t>).</w:t>
      </w:r>
      <w:r w:rsidR="00CC6770">
        <w:rPr>
          <w:rFonts w:ascii="Times New Roman" w:hAnsi="Times New Roman" w:cs="Times New Roman"/>
          <w:sz w:val="24"/>
          <w:szCs w:val="24"/>
        </w:rPr>
        <w:t xml:space="preserve"> </w:t>
      </w:r>
      <w:r w:rsidR="00A67B2B">
        <w:rPr>
          <w:rFonts w:ascii="Times New Roman" w:hAnsi="Times New Roman" w:cs="Times New Roman"/>
          <w:sz w:val="24"/>
          <w:szCs w:val="24"/>
        </w:rPr>
        <w:t>Занятия</w:t>
      </w:r>
      <w:r w:rsidR="00CC6770">
        <w:rPr>
          <w:rFonts w:ascii="Times New Roman" w:hAnsi="Times New Roman" w:cs="Times New Roman"/>
          <w:sz w:val="24"/>
          <w:szCs w:val="24"/>
        </w:rPr>
        <w:t xml:space="preserve"> планируются по пятидневной рабочей неделе, проводятся с детьми ежедневно в 1 и во 2 половине дня.</w:t>
      </w:r>
    </w:p>
    <w:p w:rsidR="00CC6770" w:rsidP="0002040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Специфика организации и содержания психолого-педагогической работы по освоению детьми направлений развития (образовательные области):</w:t>
      </w:r>
    </w:p>
    <w:p w:rsidR="00CC6770" w:rsidP="00CC677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 развитие;</w:t>
      </w:r>
    </w:p>
    <w:p w:rsidR="00CC6770" w:rsidP="00CC677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Социально-коммуникативное развитие;</w:t>
      </w:r>
    </w:p>
    <w:p w:rsidR="00CC6770" w:rsidP="00CC677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 развитие;</w:t>
      </w:r>
    </w:p>
    <w:p w:rsidR="00CC6770" w:rsidP="00CC677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CC6770" w:rsidP="00CC677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Художественно-эстетическое развитие.</w:t>
      </w:r>
    </w:p>
    <w:p w:rsidR="00CC6770" w:rsidP="00CC677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770" w:rsidP="00CC677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Каждая образовательная область включает в себя следующие структурные единицы:</w:t>
      </w:r>
    </w:p>
    <w:p w:rsidR="009F69EA" w:rsidP="00CC677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C6770" w:rsidP="00CC677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69EA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область «Социально-коммуникативное развитие».</w:t>
      </w:r>
      <w:r>
        <w:rPr>
          <w:rFonts w:ascii="Times New Roman" w:hAnsi="Times New Roman" w:cs="Times New Roman"/>
          <w:sz w:val="24"/>
          <w:szCs w:val="24"/>
        </w:rPr>
        <w:t xml:space="preserve"> Направлена на усвоение норм и ценностей, принятых в обществе, включая моральные и нравственные ценности; развитие общения и взаимодействия ребёнка со взрослыми и сверстниками; становление самостоятельности, целенаправленности и саморегуляции собственных действий; </w:t>
      </w:r>
      <w:r w:rsidR="009F69EA">
        <w:rPr>
          <w:rFonts w:ascii="Times New Roman" w:hAnsi="Times New Roman" w:cs="Times New Roman"/>
          <w:sz w:val="24"/>
          <w:szCs w:val="24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9F69EA" w:rsidP="00CA1FC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45FFD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Образовательная область «Познавательное развитие». </w:t>
      </w:r>
      <w:r w:rsidRPr="00A45FFD">
        <w:rPr>
          <w:rFonts w:ascii="Times New Roman" w:hAnsi="Times New Roman" w:cs="Times New Roman"/>
          <w:sz w:val="24"/>
          <w:szCs w:val="24"/>
        </w:rPr>
        <w:t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</w:t>
      </w:r>
      <w:r w:rsidRPr="00A45FFD" w:rsidR="00A45FFD">
        <w:rPr>
          <w:rFonts w:ascii="Times New Roman" w:hAnsi="Times New Roman" w:cs="Times New Roman"/>
          <w:sz w:val="24"/>
          <w:szCs w:val="24"/>
        </w:rPr>
        <w:t xml:space="preserve">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 </w:t>
      </w:r>
    </w:p>
    <w:p w:rsidR="00A45FFD" w:rsidP="00CA1FC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Образовательная область «Речевое развитие» </w:t>
      </w:r>
      <w:r>
        <w:rPr>
          <w:rFonts w:ascii="Times New Roman" w:hAnsi="Times New Roman" w:cs="Times New Roman"/>
          <w:sz w:val="24"/>
          <w:szCs w:val="24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</w:t>
      </w:r>
      <w:r w:rsidR="00410001">
        <w:rPr>
          <w:rFonts w:ascii="Times New Roman" w:hAnsi="Times New Roman" w:cs="Times New Roman"/>
          <w:sz w:val="24"/>
          <w:szCs w:val="24"/>
        </w:rPr>
        <w:t>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обучению грамоте.</w:t>
      </w:r>
    </w:p>
    <w:p w:rsidR="00410001" w:rsidP="00CA1FC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Образовательная область «Художественно-эстетическое развитие» </w:t>
      </w:r>
      <w:r w:rsidRPr="00410001">
        <w:rPr>
          <w:rFonts w:ascii="Times New Roman" w:hAnsi="Times New Roman" w:cs="Times New Roman"/>
          <w:sz w:val="24"/>
          <w:szCs w:val="24"/>
        </w:rPr>
        <w:t>предпо</w:t>
      </w:r>
      <w:r>
        <w:rPr>
          <w:rFonts w:ascii="Times New Roman" w:hAnsi="Times New Roman" w:cs="Times New Roman"/>
          <w:sz w:val="24"/>
          <w:szCs w:val="24"/>
        </w:rPr>
        <w:t>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активности детей (изобразительной, конструктивно-модельной, музыкальной и др.).</w:t>
      </w:r>
    </w:p>
    <w:p w:rsidR="00410001" w:rsidP="00CA1FC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Физическое развитие </w:t>
      </w:r>
      <w:r>
        <w:rPr>
          <w:rFonts w:ascii="Times New Roman" w:hAnsi="Times New Roman" w:cs="Times New Roman"/>
          <w:sz w:val="24"/>
          <w:szCs w:val="24"/>
        </w:rPr>
        <w:t>включает приобретение опыта в следующих видах деятельности детей: двигательной, в том числе связанной с выполнением упражнений</w:t>
      </w:r>
      <w:r w:rsidR="007F6556">
        <w:rPr>
          <w:rFonts w:ascii="Times New Roman" w:hAnsi="Times New Roman" w:cs="Times New Roman"/>
          <w:sz w:val="24"/>
          <w:szCs w:val="24"/>
        </w:rPr>
        <w:t xml:space="preserve">, направленных на развитие таких физических качеств, как </w:t>
      </w:r>
      <w:r w:rsidR="007F6556">
        <w:rPr>
          <w:rFonts w:ascii="Times New Roman" w:hAnsi="Times New Roman" w:cs="Times New Roman"/>
          <w:sz w:val="24"/>
          <w:szCs w:val="24"/>
        </w:rPr>
        <w:t xml:space="preserve">координация и гибкость; способствующих правильному формированию опорно-двигательной системы организма, развитию равновесия, координации движений,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</w:t>
      </w:r>
      <w:r w:rsidR="00615D33">
        <w:rPr>
          <w:rFonts w:ascii="Times New Roman" w:hAnsi="Times New Roman" w:cs="Times New Roman"/>
          <w:sz w:val="24"/>
          <w:szCs w:val="24"/>
        </w:rPr>
        <w:t xml:space="preserve">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</w:t>
      </w:r>
      <w:r w:rsidR="001B1437">
        <w:rPr>
          <w:rFonts w:ascii="Times New Roman" w:hAnsi="Times New Roman" w:cs="Times New Roman"/>
          <w:sz w:val="24"/>
          <w:szCs w:val="24"/>
        </w:rPr>
        <w:t xml:space="preserve"> (в питании, двигательном режиме, закаливании, при формировании полезных привычек и др.)</w:t>
      </w:r>
    </w:p>
    <w:p w:rsidR="001B1437" w:rsidP="001B1437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1437" w:rsidP="001B143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B1437">
        <w:rPr>
          <w:rFonts w:ascii="Times New Roman" w:hAnsi="Times New Roman" w:cs="Times New Roman"/>
          <w:sz w:val="24"/>
          <w:szCs w:val="24"/>
        </w:rPr>
        <w:t xml:space="preserve">Реализация Плана предполагает интеграцию образовательных </w:t>
      </w:r>
      <w:r>
        <w:rPr>
          <w:rFonts w:ascii="Times New Roman" w:hAnsi="Times New Roman" w:cs="Times New Roman"/>
          <w:sz w:val="24"/>
          <w:szCs w:val="24"/>
        </w:rPr>
        <w:t>областей в соответствии с возрастными особенностями и возможностями обучающихся.</w:t>
      </w:r>
    </w:p>
    <w:p w:rsidR="001B1437" w:rsidP="001B143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Задачи социально-коммуникативного развития реализуются во всех видах деятельности в зависимости от организации детей, в том числе чтение художественной литературы, прогулка, наблюдения и т.д. с учётом возрастных особенностей детей, а также в ходе режимных моментов в игре (т.к. этот вид деятельности является ведущим в дошкольном возрасте).</w:t>
      </w:r>
    </w:p>
    <w:p w:rsidR="001B1437" w:rsidP="001B143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B1437" w:rsidP="001B1437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Продолжительность </w:t>
      </w:r>
      <w:r w:rsidR="00A67B2B">
        <w:rPr>
          <w:rFonts w:ascii="Times New Roman" w:hAnsi="Times New Roman" w:cs="Times New Roman"/>
          <w:sz w:val="24"/>
          <w:szCs w:val="24"/>
        </w:rPr>
        <w:t>занятий</w:t>
      </w:r>
      <w:r>
        <w:rPr>
          <w:rFonts w:ascii="Times New Roman" w:hAnsi="Times New Roman" w:cs="Times New Roman"/>
          <w:sz w:val="24"/>
          <w:szCs w:val="24"/>
        </w:rPr>
        <w:t xml:space="preserve"> для воспитанников составляет</w:t>
      </w:r>
    </w:p>
    <w:p w:rsidR="001B1437" w:rsidRPr="001B1437" w:rsidP="001B143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ранняя группа (1-2 лет) – 8-10 минут;</w:t>
      </w:r>
    </w:p>
    <w:p w:rsidR="001B1437" w:rsidRPr="001B1437" w:rsidP="001B143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младшая группа (2-3 лет) – 8-10 минут;</w:t>
      </w:r>
    </w:p>
    <w:p w:rsidR="001B1437" w:rsidP="001B143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младшая группа (3-4 года) – 10-15 минут;</w:t>
      </w:r>
    </w:p>
    <w:p w:rsidR="001B1437" w:rsidP="001B143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 (4-5 лет) – 15-20 минут;</w:t>
      </w:r>
    </w:p>
    <w:p w:rsidR="001B1437" w:rsidP="001B1437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 (5-6 лет) – 20-25 минут;</w:t>
      </w:r>
    </w:p>
    <w:p w:rsidR="001B1437" w:rsidRPr="00A67B2B" w:rsidP="00A67B2B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</w:t>
      </w:r>
      <w:r>
        <w:rPr>
          <w:rFonts w:ascii="Times New Roman" w:hAnsi="Times New Roman" w:cs="Times New Roman"/>
          <w:sz w:val="24"/>
          <w:szCs w:val="24"/>
        </w:rPr>
        <w:t xml:space="preserve"> к школе группа (6-7 лет) – 25-30 минут;</w:t>
      </w:r>
    </w:p>
    <w:p w:rsidR="001B1437" w:rsidP="001B143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1437" w:rsidP="001B143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Максимально допустимый объём образовательной нагрузки в первой половине дня:</w:t>
      </w:r>
    </w:p>
    <w:p w:rsidR="001B1437" w:rsidP="001B143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группе раннего возраста не превышает 20 минут;</w:t>
      </w:r>
    </w:p>
    <w:p w:rsidR="001B1437" w:rsidP="001B143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младшей группе не превышает 30 минут;</w:t>
      </w:r>
    </w:p>
    <w:p w:rsidR="001B1437" w:rsidP="001B143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средней группе не превышает 40 минут;</w:t>
      </w:r>
    </w:p>
    <w:p w:rsidR="001B1437" w:rsidP="001B143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старшей группе не превышает 45 минут;</w:t>
      </w:r>
    </w:p>
    <w:p w:rsidR="001B1437" w:rsidP="001B143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подготовительной к школе группе не превышает 90 минут.</w:t>
      </w:r>
    </w:p>
    <w:p w:rsidR="001B1437" w:rsidP="001B143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1437" w:rsidP="001B143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Недельная нагрузка (включая реализацию дополнительных образовательных программ):</w:t>
      </w:r>
    </w:p>
    <w:p w:rsidR="001B1437" w:rsidP="001B143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1437" w:rsidP="001B143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ранняя группа 10 занятий по 8-10 минут (1 час 20 минут)</w:t>
      </w:r>
    </w:p>
    <w:p w:rsidR="001B1437" w:rsidP="001B143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младшая группа 10 занятий по 10-15 минут (1 час 40 минут)</w:t>
      </w:r>
    </w:p>
    <w:p w:rsidR="009F7C36" w:rsidP="001B143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младшая группа 11 занятий по 10-15 минут (2 часа 30 минут)</w:t>
      </w:r>
    </w:p>
    <w:p w:rsidR="009F7C36" w:rsidP="001B143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 12 занятий по 15-20 минут (3 часа 20 минут)</w:t>
      </w:r>
    </w:p>
    <w:p w:rsidR="009F7C36" w:rsidP="001B1437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 12 занятий по 20-25 минут (5 часов 10 минут)</w:t>
      </w:r>
    </w:p>
    <w:p w:rsidR="009F7C36" w:rsidP="00A67B2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к школе группа 15 занятий по 25-30 минут (6 часов 30 минут)</w:t>
      </w:r>
    </w:p>
    <w:p w:rsidR="00A67B2B" w:rsidRPr="00A67B2B" w:rsidP="00A67B2B">
      <w:pPr>
        <w:pStyle w:val="NoSpacing"/>
        <w:ind w:left="1670"/>
        <w:rPr>
          <w:rFonts w:ascii="Times New Roman" w:hAnsi="Times New Roman" w:cs="Times New Roman"/>
          <w:sz w:val="24"/>
          <w:szCs w:val="24"/>
        </w:rPr>
      </w:pPr>
    </w:p>
    <w:p w:rsidR="009F7C36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 время творческих каникул </w:t>
      </w:r>
      <w:r w:rsidR="00A67B2B">
        <w:rPr>
          <w:rFonts w:ascii="Times New Roman" w:hAnsi="Times New Roman" w:cs="Times New Roman"/>
          <w:sz w:val="24"/>
          <w:szCs w:val="24"/>
        </w:rPr>
        <w:t>занятия</w:t>
      </w:r>
      <w:r>
        <w:rPr>
          <w:rFonts w:ascii="Times New Roman" w:hAnsi="Times New Roman" w:cs="Times New Roman"/>
          <w:sz w:val="24"/>
          <w:szCs w:val="24"/>
        </w:rPr>
        <w:t xml:space="preserve"> проводятся по календарным планам воспитателей в виде развлечений и игровых мероприятий</w:t>
      </w:r>
      <w:r w:rsidR="00A67B2B">
        <w:rPr>
          <w:rFonts w:ascii="Times New Roman" w:hAnsi="Times New Roman" w:cs="Times New Roman"/>
          <w:sz w:val="24"/>
          <w:szCs w:val="24"/>
        </w:rPr>
        <w:t>.</w:t>
      </w:r>
    </w:p>
    <w:p w:rsidR="009F7C36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середине времени, отведённого на непрерывную образовательную деятельность, проводят физминутки. Перерывы между периодами непрерывной образовательной деятельности составляют 10 минут.</w:t>
      </w:r>
    </w:p>
    <w:p w:rsidR="009F7C36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67B2B">
        <w:rPr>
          <w:rFonts w:ascii="Times New Roman" w:hAnsi="Times New Roman" w:cs="Times New Roman"/>
          <w:sz w:val="24"/>
          <w:szCs w:val="24"/>
        </w:rPr>
        <w:t>Занятия</w:t>
      </w:r>
      <w:r>
        <w:rPr>
          <w:rFonts w:ascii="Times New Roman" w:hAnsi="Times New Roman" w:cs="Times New Roman"/>
          <w:sz w:val="24"/>
          <w:szCs w:val="24"/>
        </w:rPr>
        <w:t xml:space="preserve"> с детьми старшего дошкольного возраста может осуществляться во второй половине дня после дневного сна, но не чаще 2-3 раза в неделю. Образовательную деятельность, требующую повышенной познавательной активности и умственного напряжения детей, проводят в первой половине дня.</w:t>
      </w:r>
    </w:p>
    <w:p w:rsidR="009F7C36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Часть учебного плана, формируемая участниками образовательных отношений, реализуется через кружки физкультурно-оздоровительной, художественно-эстетической, познавательной направленности, которые проводятся один раз в неделю во второй половине дня.</w:t>
      </w:r>
      <w:r w:rsidR="00875BD5">
        <w:rPr>
          <w:rFonts w:ascii="Times New Roman" w:hAnsi="Times New Roman" w:cs="Times New Roman"/>
          <w:sz w:val="24"/>
          <w:szCs w:val="24"/>
        </w:rPr>
        <w:t xml:space="preserve"> Кружки не проводятся за счёт времени, отведённого на прогулку и дневной сон. Их продолжительность:</w:t>
      </w:r>
    </w:p>
    <w:p w:rsidR="00875BD5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четвёртого года жизни – 15 минут (1 раз в неделю);</w:t>
      </w:r>
    </w:p>
    <w:p w:rsidR="00875BD5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пятого года жизни – 20 минут (1-2 раза в неделю);</w:t>
      </w:r>
    </w:p>
    <w:p w:rsidR="00875BD5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шестого года жизни – 25 минут (1-2 раза в неделю);</w:t>
      </w:r>
    </w:p>
    <w:p w:rsidR="00875BD5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седьмого года жизни – 30 минут (1-2 раза в неделю).</w:t>
      </w:r>
    </w:p>
    <w:p w:rsidR="00875BD5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Работа в кружках проводится вне </w:t>
      </w:r>
      <w:r w:rsidR="00A67B2B">
        <w:rPr>
          <w:rFonts w:ascii="Times New Roman" w:hAnsi="Times New Roman" w:cs="Times New Roman"/>
          <w:sz w:val="24"/>
          <w:szCs w:val="24"/>
        </w:rPr>
        <w:t>занятий</w:t>
      </w:r>
      <w:r>
        <w:rPr>
          <w:rFonts w:ascii="Times New Roman" w:hAnsi="Times New Roman" w:cs="Times New Roman"/>
          <w:sz w:val="24"/>
          <w:szCs w:val="24"/>
        </w:rPr>
        <w:t xml:space="preserve">, с учётом требований санитарно-эпидемиологических правил и норм к организации режима дня и учебных </w:t>
      </w:r>
      <w:r w:rsidR="00A67B2B">
        <w:rPr>
          <w:rFonts w:ascii="Times New Roman" w:hAnsi="Times New Roman" w:cs="Times New Roman"/>
          <w:sz w:val="24"/>
          <w:szCs w:val="24"/>
        </w:rPr>
        <w:t>занятий</w:t>
      </w:r>
      <w:r>
        <w:rPr>
          <w:rFonts w:ascii="Times New Roman" w:hAnsi="Times New Roman" w:cs="Times New Roman"/>
          <w:sz w:val="24"/>
          <w:szCs w:val="24"/>
        </w:rPr>
        <w:t>. Объём базовых дисциплин и дополнительного компонента не превышает максимально допустимого объёма образовательной нагрузки.</w:t>
      </w:r>
    </w:p>
    <w:p w:rsidR="00875BD5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Программы работы кружков разрабатываются в соответствии с научно-обоснованными методическими рекомендациями.</w:t>
      </w:r>
    </w:p>
    <w:p w:rsidR="00875BD5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</w:p>
    <w:p w:rsidR="00875BD5" w:rsidP="009F7C36">
      <w:pPr>
        <w:pStyle w:val="NoSpacing"/>
        <w:ind w:left="13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75BD5">
        <w:rPr>
          <w:rFonts w:ascii="Times New Roman" w:hAnsi="Times New Roman" w:cs="Times New Roman"/>
          <w:b/>
          <w:sz w:val="24"/>
          <w:szCs w:val="24"/>
        </w:rPr>
        <w:t>Организация деятельности детей в летний оздоровительный период</w:t>
      </w:r>
    </w:p>
    <w:p w:rsidR="00875BD5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Планирование оздоровительной деятельности детей дошкольного возраста в летний период носит тематический характер. Используется общая тематика осуществляемых видов организованной и совместной деятельности в течение недели. Содержание</w:t>
      </w:r>
      <w:r w:rsidR="00BB5A03">
        <w:rPr>
          <w:rFonts w:ascii="Times New Roman" w:hAnsi="Times New Roman" w:cs="Times New Roman"/>
          <w:sz w:val="24"/>
          <w:szCs w:val="24"/>
        </w:rPr>
        <w:t xml:space="preserve"> их зависит от возрастных и индивидуальных особенностей детей. </w:t>
      </w:r>
    </w:p>
    <w:p w:rsidR="00BB5A03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</w:p>
    <w:p w:rsidR="00BB5A03" w:rsidRPr="00875BD5" w:rsidP="009F7C36">
      <w:pPr>
        <w:pStyle w:val="NoSpacing"/>
        <w:ind w:left="1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Из образовательного процесса воспитанников до 6 лет исключена учебная деятельность как несоответствующая закономерностям развития ребёнка на этапе дошкольного детства. К концу освоения образовательной программы происходит формирование предпосылок учебной деятельности.</w:t>
      </w:r>
    </w:p>
    <w:sectPr w:rsidSect="000A4BF8">
      <w:type w:val="nextPage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C67A8"/>
    <w:multiLevelType w:val="hybridMultilevel"/>
    <w:tmpl w:val="DC60F1E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D0742C"/>
    <w:multiLevelType w:val="hybridMultilevel"/>
    <w:tmpl w:val="19449B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B553E"/>
    <w:multiLevelType w:val="hybridMultilevel"/>
    <w:tmpl w:val="349C991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E45F86"/>
    <w:multiLevelType w:val="hybridMultilevel"/>
    <w:tmpl w:val="E6E0E58C"/>
    <w:lvl w:ilvl="0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4">
    <w:nsid w:val="5CD0645A"/>
    <w:multiLevelType w:val="hybridMultilevel"/>
    <w:tmpl w:val="4CAE0256"/>
    <w:lvl w:ilvl="0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30" w:hanging="360"/>
      </w:pPr>
      <w:rPr>
        <w:rFonts w:ascii="Wingdings" w:hAnsi="Wingdings" w:hint="default"/>
      </w:rPr>
    </w:lvl>
  </w:abstractNum>
  <w:abstractNum w:abstractNumId="5">
    <w:nsid w:val="7C120687"/>
    <w:multiLevelType w:val="hybridMultilevel"/>
    <w:tmpl w:val="5470D7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C83B18"/>
    <w:multiLevelType w:val="hybridMultilevel"/>
    <w:tmpl w:val="8D8805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2040C"/>
    <w:rsid w:val="000665E5"/>
    <w:rsid w:val="000A4BF8"/>
    <w:rsid w:val="001B1437"/>
    <w:rsid w:val="00284238"/>
    <w:rsid w:val="00374E7E"/>
    <w:rsid w:val="00410001"/>
    <w:rsid w:val="004340D9"/>
    <w:rsid w:val="004F0654"/>
    <w:rsid w:val="00615D33"/>
    <w:rsid w:val="00747077"/>
    <w:rsid w:val="007F6556"/>
    <w:rsid w:val="00875BD5"/>
    <w:rsid w:val="009F69EA"/>
    <w:rsid w:val="009F7C36"/>
    <w:rsid w:val="00A45FFD"/>
    <w:rsid w:val="00A67B2B"/>
    <w:rsid w:val="00A77B3E"/>
    <w:rsid w:val="00BB5A03"/>
    <w:rsid w:val="00CA1FCE"/>
    <w:rsid w:val="00CA2A55"/>
    <w:rsid w:val="00CC6770"/>
    <w:rsid w:val="00DE140C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Spacing">
    <w:name w:val="No Spacing"/>
    <w:uiPriority w:val="1"/>
    <w:qFormat/>
    <w:rsid w:val="00DE140C"/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DE140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